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1E8" w:rsidRPr="00570522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570522">
        <w:rPr>
          <w:rFonts w:ascii="Arial" w:hAnsi="Arial" w:cs="Arial"/>
          <w:b/>
          <w:sz w:val="40"/>
          <w:szCs w:val="40"/>
        </w:rPr>
        <w:t>INSPEKTORAT WSPARCIA SIŁ ZBROJNYCH</w:t>
      </w:r>
    </w:p>
    <w:p w:rsidR="001A31E8" w:rsidRPr="00570522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570522">
        <w:rPr>
          <w:rFonts w:ascii="Arial" w:hAnsi="Arial" w:cs="Arial"/>
          <w:b/>
          <w:sz w:val="40"/>
          <w:szCs w:val="40"/>
        </w:rPr>
        <w:t>SZEFOSTWO SŁUŻBY ŻYWNOŚCIOWEJ</w:t>
      </w:r>
    </w:p>
    <w:p w:rsidR="001A31E8" w:rsidRPr="00570522" w:rsidRDefault="001A31E8" w:rsidP="001A31E8">
      <w:pPr>
        <w:jc w:val="center"/>
        <w:rPr>
          <w:rFonts w:ascii="Arial" w:hAnsi="Arial" w:cs="Arial"/>
        </w:rPr>
      </w:pPr>
    </w:p>
    <w:p w:rsidR="001A31E8" w:rsidRPr="00570522" w:rsidRDefault="001A31E8" w:rsidP="001A31E8">
      <w:pPr>
        <w:jc w:val="center"/>
        <w:rPr>
          <w:rFonts w:ascii="Arial" w:hAnsi="Arial" w:cs="Arial"/>
        </w:rPr>
      </w:pPr>
    </w:p>
    <w:p w:rsidR="001A31E8" w:rsidRPr="00570522" w:rsidRDefault="001A31E8" w:rsidP="001A31E8">
      <w:pPr>
        <w:jc w:val="center"/>
        <w:rPr>
          <w:rFonts w:ascii="Arial" w:hAnsi="Arial" w:cs="Arial"/>
          <w:caps/>
        </w:rPr>
      </w:pPr>
    </w:p>
    <w:p w:rsidR="008B2C6B" w:rsidRPr="00570522" w:rsidRDefault="008B2C6B" w:rsidP="001A31E8">
      <w:pPr>
        <w:jc w:val="center"/>
        <w:rPr>
          <w:rFonts w:ascii="Arial" w:hAnsi="Arial" w:cs="Arial"/>
          <w:caps/>
        </w:rPr>
      </w:pPr>
    </w:p>
    <w:p w:rsidR="001A31E8" w:rsidRPr="00570522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570522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570522" w:rsidRDefault="001A31E8" w:rsidP="001A31E8">
      <w:pPr>
        <w:rPr>
          <w:rFonts w:ascii="Arial" w:hAnsi="Arial" w:cs="Arial"/>
          <w:caps/>
        </w:rPr>
      </w:pPr>
    </w:p>
    <w:p w:rsidR="001A31E8" w:rsidRPr="00570522" w:rsidRDefault="00CB6A3B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570522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1A31E8" w:rsidRPr="00570522">
        <w:rPr>
          <w:rFonts w:ascii="Arial" w:hAnsi="Arial" w:cs="Arial"/>
          <w:b/>
          <w:sz w:val="40"/>
          <w:szCs w:val="40"/>
        </w:rPr>
        <w:t xml:space="preserve"> </w:t>
      </w:r>
    </w:p>
    <w:p w:rsidR="001A31E8" w:rsidRPr="00570522" w:rsidRDefault="001A31E8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B2C6B" w:rsidRPr="00570522" w:rsidRDefault="008B2C6B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53235B" w:rsidRPr="00570522" w:rsidRDefault="0053235B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31E8" w:rsidRPr="00570522" w:rsidRDefault="001A31E8" w:rsidP="001A31E8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570522">
        <w:rPr>
          <w:rFonts w:ascii="Arial" w:hAnsi="Arial" w:cs="Arial"/>
          <w:b/>
          <w:caps/>
          <w:sz w:val="40"/>
          <w:szCs w:val="40"/>
        </w:rPr>
        <w:t xml:space="preserve">kiełbasa </w:t>
      </w:r>
      <w:r w:rsidR="00CF1E61" w:rsidRPr="00570522">
        <w:rPr>
          <w:rFonts w:ascii="Arial" w:hAnsi="Arial" w:cs="Arial"/>
          <w:b/>
          <w:caps/>
          <w:sz w:val="40"/>
          <w:szCs w:val="40"/>
        </w:rPr>
        <w:t>szynkowa wieprzowa</w:t>
      </w:r>
      <w:r w:rsidR="00D73AFF" w:rsidRPr="00570522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1A31E8" w:rsidRPr="00570522" w:rsidRDefault="001A31E8" w:rsidP="001A31E8">
      <w:pPr>
        <w:jc w:val="center"/>
        <w:rPr>
          <w:rFonts w:ascii="Arial" w:hAnsi="Arial" w:cs="Arial"/>
        </w:rPr>
      </w:pPr>
    </w:p>
    <w:p w:rsidR="0053235B" w:rsidRPr="00570522" w:rsidRDefault="0053235B" w:rsidP="001A31E8">
      <w:pPr>
        <w:jc w:val="center"/>
        <w:rPr>
          <w:rFonts w:ascii="Arial" w:hAnsi="Arial" w:cs="Arial"/>
        </w:rPr>
      </w:pPr>
    </w:p>
    <w:p w:rsidR="0053235B" w:rsidRPr="00570522" w:rsidRDefault="0053235B" w:rsidP="001A31E8">
      <w:pPr>
        <w:jc w:val="center"/>
        <w:rPr>
          <w:rFonts w:ascii="Arial" w:hAnsi="Arial" w:cs="Arial"/>
        </w:rPr>
      </w:pPr>
    </w:p>
    <w:p w:rsidR="0053235B" w:rsidRPr="00570522" w:rsidRDefault="0053235B" w:rsidP="001A31E8">
      <w:pPr>
        <w:jc w:val="center"/>
        <w:rPr>
          <w:rFonts w:ascii="Arial" w:hAnsi="Arial" w:cs="Arial"/>
        </w:rPr>
      </w:pPr>
    </w:p>
    <w:p w:rsidR="0053235B" w:rsidRPr="00570522" w:rsidRDefault="0053235B" w:rsidP="001A31E8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</w:tblGrid>
      <w:tr w:rsidR="004C1023" w:rsidRPr="00570522" w:rsidTr="000C2932">
        <w:tc>
          <w:tcPr>
            <w:tcW w:w="4606" w:type="dxa"/>
            <w:vAlign w:val="center"/>
          </w:tcPr>
          <w:p w:rsidR="004C1023" w:rsidRPr="00570522" w:rsidRDefault="004C1023" w:rsidP="000C2932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1A31E8" w:rsidRPr="00570522" w:rsidRDefault="001A31E8" w:rsidP="001A31E8">
      <w:pPr>
        <w:rPr>
          <w:rFonts w:ascii="Arial" w:hAnsi="Arial" w:cs="Arial"/>
          <w:b/>
        </w:rPr>
      </w:pPr>
    </w:p>
    <w:p w:rsidR="001A31E8" w:rsidRPr="00570522" w:rsidRDefault="001A31E8" w:rsidP="001A31E8">
      <w:pPr>
        <w:rPr>
          <w:rFonts w:ascii="Arial" w:hAnsi="Arial" w:cs="Arial"/>
        </w:rPr>
      </w:pPr>
    </w:p>
    <w:p w:rsidR="001A31E8" w:rsidRPr="00570522" w:rsidRDefault="001A31E8" w:rsidP="001A31E8">
      <w:pPr>
        <w:rPr>
          <w:rFonts w:ascii="Arial" w:hAnsi="Arial" w:cs="Arial"/>
        </w:rPr>
      </w:pPr>
    </w:p>
    <w:p w:rsidR="001A31E8" w:rsidRPr="00570522" w:rsidRDefault="001A31E8" w:rsidP="001A31E8">
      <w:pPr>
        <w:rPr>
          <w:rFonts w:ascii="Arial" w:hAnsi="Arial" w:cs="Arial"/>
        </w:rPr>
      </w:pPr>
    </w:p>
    <w:p w:rsidR="001A31E8" w:rsidRPr="00570522" w:rsidRDefault="001A31E8" w:rsidP="001A31E8">
      <w:pPr>
        <w:rPr>
          <w:rFonts w:ascii="Arial" w:hAnsi="Arial" w:cs="Arial"/>
        </w:rPr>
      </w:pPr>
    </w:p>
    <w:p w:rsidR="001A31E8" w:rsidRPr="00570522" w:rsidRDefault="001A31E8" w:rsidP="001A31E8">
      <w:pPr>
        <w:rPr>
          <w:rFonts w:ascii="Arial" w:hAnsi="Arial" w:cs="Arial"/>
        </w:rPr>
      </w:pPr>
    </w:p>
    <w:p w:rsidR="0053235B" w:rsidRPr="00570522" w:rsidRDefault="0053235B" w:rsidP="001A31E8">
      <w:pPr>
        <w:rPr>
          <w:rFonts w:ascii="Arial" w:hAnsi="Arial" w:cs="Arial"/>
        </w:rPr>
      </w:pPr>
    </w:p>
    <w:p w:rsidR="0053235B" w:rsidRPr="00570522" w:rsidRDefault="0053235B" w:rsidP="001A31E8">
      <w:pPr>
        <w:rPr>
          <w:rFonts w:ascii="Arial" w:hAnsi="Arial" w:cs="Arial"/>
        </w:rPr>
      </w:pPr>
    </w:p>
    <w:p w:rsidR="0053235B" w:rsidRPr="00570522" w:rsidRDefault="0053235B" w:rsidP="001A31E8">
      <w:pPr>
        <w:rPr>
          <w:rFonts w:ascii="Arial" w:hAnsi="Arial" w:cs="Arial"/>
        </w:rPr>
      </w:pPr>
    </w:p>
    <w:p w:rsidR="0053235B" w:rsidRPr="00570522" w:rsidRDefault="0053235B" w:rsidP="001A31E8">
      <w:pPr>
        <w:rPr>
          <w:rFonts w:ascii="Arial" w:hAnsi="Arial" w:cs="Arial"/>
        </w:rPr>
      </w:pPr>
    </w:p>
    <w:p w:rsidR="0053235B" w:rsidRPr="00570522" w:rsidRDefault="0053235B" w:rsidP="001A31E8">
      <w:pPr>
        <w:rPr>
          <w:rFonts w:ascii="Arial" w:hAnsi="Arial" w:cs="Arial"/>
        </w:rPr>
      </w:pPr>
    </w:p>
    <w:p w:rsidR="0053235B" w:rsidRPr="00570522" w:rsidRDefault="0053235B" w:rsidP="001A31E8">
      <w:pPr>
        <w:rPr>
          <w:rFonts w:ascii="Arial" w:hAnsi="Arial" w:cs="Arial"/>
        </w:rPr>
      </w:pPr>
    </w:p>
    <w:p w:rsidR="001A31E8" w:rsidRPr="00570522" w:rsidRDefault="001A31E8" w:rsidP="001A31E8">
      <w:pPr>
        <w:rPr>
          <w:rFonts w:ascii="Arial" w:hAnsi="Arial" w:cs="Arial"/>
        </w:rPr>
      </w:pPr>
    </w:p>
    <w:p w:rsidR="001A31E8" w:rsidRPr="00570522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570522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570522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570522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B6A3B" w:rsidRPr="00570522" w:rsidRDefault="00CB6A3B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B6A3B" w:rsidRPr="00570522" w:rsidRDefault="00CB6A3B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bookmarkStart w:id="0" w:name="_GoBack"/>
      <w:bookmarkEnd w:id="0"/>
    </w:p>
    <w:p w:rsidR="00B86270" w:rsidRPr="00570522" w:rsidRDefault="001A31E8" w:rsidP="00445B8A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445B8A" w:rsidRPr="00570522" w:rsidRDefault="00445B8A" w:rsidP="00445B8A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570522" w:rsidRDefault="001A31E8" w:rsidP="009958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1A31E8" w:rsidRPr="00570522" w:rsidRDefault="001A31E8" w:rsidP="009958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1A31E8" w:rsidRPr="00570522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FD14D6"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CF1E61"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kiełbasy szynkowej wieprzowej</w:t>
      </w:r>
      <w:r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A31E8" w:rsidRPr="00570522" w:rsidRDefault="001A31E8" w:rsidP="001A31E8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570522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FD14D6"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kiełbasy </w:t>
      </w:r>
      <w:r w:rsidR="00CF1E61"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szynkowej wieprzowej</w:t>
      </w:r>
      <w:r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FD14D6"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1A31E8" w:rsidRPr="00570522" w:rsidRDefault="001A31E8" w:rsidP="00995811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1A31E8" w:rsidRPr="00570522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FD14D6" w:rsidRPr="0057052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57052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1A31E8" w:rsidRPr="00570522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70522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893E0A" w:rsidRPr="00570522">
        <w:rPr>
          <w:rFonts w:ascii="Arial" w:hAnsi="Arial" w:cs="Arial"/>
          <w:bCs/>
          <w:sz w:val="20"/>
          <w:szCs w:val="20"/>
        </w:rPr>
        <w:t>Kjeldahla</w:t>
      </w:r>
      <w:r w:rsidRPr="00570522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1A31E8" w:rsidRPr="00570522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70522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1A31E8" w:rsidRPr="00570522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70522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1A31E8" w:rsidRPr="00570522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70522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1A31E8" w:rsidRPr="00570522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70522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1A31E8" w:rsidRPr="00570522" w:rsidRDefault="007209CF" w:rsidP="00995811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570522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A31E8" w:rsidRPr="00570522" w:rsidRDefault="00244D41" w:rsidP="001A31E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70522">
        <w:rPr>
          <w:rFonts w:ascii="Arial" w:hAnsi="Arial" w:cs="Arial"/>
          <w:b/>
          <w:bCs/>
          <w:sz w:val="20"/>
          <w:szCs w:val="20"/>
        </w:rPr>
        <w:t>K</w:t>
      </w:r>
      <w:r w:rsidR="001A31E8" w:rsidRPr="00570522">
        <w:rPr>
          <w:rFonts w:ascii="Arial" w:hAnsi="Arial" w:cs="Arial"/>
          <w:b/>
          <w:bCs/>
          <w:sz w:val="20"/>
          <w:szCs w:val="20"/>
        </w:rPr>
        <w:t xml:space="preserve">iełbasa </w:t>
      </w:r>
      <w:r w:rsidR="00CF1E61" w:rsidRPr="00570522">
        <w:rPr>
          <w:rFonts w:ascii="Arial" w:hAnsi="Arial" w:cs="Arial"/>
          <w:b/>
          <w:sz w:val="20"/>
          <w:szCs w:val="20"/>
        </w:rPr>
        <w:t>szynkowa wieprzowa</w:t>
      </w:r>
      <w:r w:rsidR="00E46CFA" w:rsidRPr="00570522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A661B4" w:rsidRPr="00570522" w:rsidRDefault="002C585C" w:rsidP="00853D22">
      <w:pPr>
        <w:spacing w:line="360" w:lineRule="auto"/>
        <w:jc w:val="both"/>
        <w:rPr>
          <w:rFonts w:ascii="Arial" w:hAnsi="Arial" w:cs="Arial"/>
          <w:sz w:val="20"/>
        </w:rPr>
      </w:pPr>
      <w:r w:rsidRPr="00570522">
        <w:rPr>
          <w:rFonts w:ascii="Arial" w:hAnsi="Arial" w:cs="Arial"/>
          <w:sz w:val="20"/>
        </w:rPr>
        <w:t>Kiełbasa wieprzowa,</w:t>
      </w:r>
      <w:r w:rsidR="009155A4" w:rsidRPr="00570522">
        <w:rPr>
          <w:rFonts w:ascii="Arial" w:hAnsi="Arial" w:cs="Arial"/>
          <w:sz w:val="20"/>
        </w:rPr>
        <w:t xml:space="preserve"> </w:t>
      </w:r>
      <w:r w:rsidRPr="00570522">
        <w:rPr>
          <w:rFonts w:ascii="Arial" w:hAnsi="Arial" w:cs="Arial"/>
          <w:sz w:val="20"/>
        </w:rPr>
        <w:t xml:space="preserve">wyprodukowana z </w:t>
      </w:r>
      <w:r w:rsidR="00F34D97" w:rsidRPr="00570522">
        <w:rPr>
          <w:rFonts w:ascii="Arial" w:hAnsi="Arial" w:cs="Arial"/>
          <w:sz w:val="20"/>
        </w:rPr>
        <w:t>grubo rozdrobnionych</w:t>
      </w:r>
      <w:r w:rsidR="009155A4" w:rsidRPr="00570522">
        <w:rPr>
          <w:rFonts w:ascii="Arial" w:hAnsi="Arial" w:cs="Arial"/>
          <w:sz w:val="20"/>
        </w:rPr>
        <w:t xml:space="preserve"> mięśni szynki wieprzowej pozbawionej okrywy tłuszczowej</w:t>
      </w:r>
      <w:r w:rsidR="00980690" w:rsidRPr="00570522">
        <w:rPr>
          <w:rFonts w:ascii="Arial" w:hAnsi="Arial" w:cs="Arial"/>
          <w:sz w:val="20"/>
        </w:rPr>
        <w:t xml:space="preserve"> (nie mniej niż 90%)</w:t>
      </w:r>
      <w:r w:rsidR="00BF6144" w:rsidRPr="00570522">
        <w:rPr>
          <w:rFonts w:ascii="Arial" w:hAnsi="Arial" w:cs="Arial"/>
          <w:sz w:val="20"/>
        </w:rPr>
        <w:t>, z dodatkiem przypraw charakterystyc</w:t>
      </w:r>
      <w:r w:rsidRPr="00570522">
        <w:rPr>
          <w:rFonts w:ascii="Arial" w:hAnsi="Arial" w:cs="Arial"/>
          <w:sz w:val="20"/>
        </w:rPr>
        <w:t>znych dla tego produktu, wędzona, parzona</w:t>
      </w:r>
      <w:r w:rsidR="00A661B4" w:rsidRPr="00570522">
        <w:rPr>
          <w:rFonts w:ascii="Arial" w:hAnsi="Arial" w:cs="Arial"/>
          <w:sz w:val="20"/>
        </w:rPr>
        <w:t>.</w:t>
      </w:r>
    </w:p>
    <w:p w:rsidR="00853D22" w:rsidRPr="00570522" w:rsidRDefault="00A661B4" w:rsidP="00853D22">
      <w:pPr>
        <w:spacing w:line="360" w:lineRule="auto"/>
        <w:jc w:val="both"/>
        <w:rPr>
          <w:rFonts w:ascii="Arial" w:hAnsi="Arial" w:cs="Arial"/>
          <w:sz w:val="20"/>
        </w:rPr>
      </w:pPr>
      <w:r w:rsidRPr="00570522">
        <w:rPr>
          <w:rFonts w:ascii="Arial" w:hAnsi="Arial" w:cs="Arial"/>
          <w:sz w:val="20"/>
        </w:rPr>
        <w:t>N</w:t>
      </w:r>
      <w:r w:rsidR="00853D22" w:rsidRPr="00570522">
        <w:rPr>
          <w:rFonts w:ascii="Arial" w:hAnsi="Arial" w:cs="Arial"/>
          <w:sz w:val="20"/>
        </w:rPr>
        <w:t>ie dopuszcza się</w:t>
      </w:r>
      <w:r w:rsidR="00610216" w:rsidRPr="00570522">
        <w:rPr>
          <w:rFonts w:ascii="Arial" w:hAnsi="Arial" w:cs="Arial"/>
          <w:sz w:val="20"/>
        </w:rPr>
        <w:t xml:space="preserve"> używania do produkcji kiełbasy szynkowej wieprzowej</w:t>
      </w:r>
      <w:r w:rsidR="00853D22" w:rsidRPr="00570522">
        <w:rPr>
          <w:rFonts w:ascii="Arial" w:hAnsi="Arial" w:cs="Arial"/>
          <w:sz w:val="20"/>
        </w:rPr>
        <w:t xml:space="preserve"> MOM (mięsa odkostnionego mech</w:t>
      </w:r>
      <w:r w:rsidR="00F52896" w:rsidRPr="00570522">
        <w:rPr>
          <w:rFonts w:ascii="Arial" w:hAnsi="Arial" w:cs="Arial"/>
          <w:sz w:val="20"/>
        </w:rPr>
        <w:t>anicznie)</w:t>
      </w:r>
      <w:r w:rsidR="00853D22" w:rsidRPr="00570522">
        <w:rPr>
          <w:rFonts w:ascii="Arial" w:hAnsi="Arial" w:cs="Arial"/>
          <w:sz w:val="20"/>
        </w:rPr>
        <w:t xml:space="preserve">. </w:t>
      </w:r>
    </w:p>
    <w:p w:rsidR="001A31E8" w:rsidRPr="00570522" w:rsidRDefault="001A31E8" w:rsidP="00A661B4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70522">
        <w:rPr>
          <w:rFonts w:ascii="Arial" w:hAnsi="Arial" w:cs="Arial"/>
          <w:b/>
          <w:bCs/>
          <w:sz w:val="20"/>
          <w:szCs w:val="20"/>
        </w:rPr>
        <w:t>2 Wymagania</w:t>
      </w:r>
    </w:p>
    <w:p w:rsidR="00655704" w:rsidRPr="00570522" w:rsidRDefault="00655704" w:rsidP="00995811">
      <w:pPr>
        <w:pStyle w:val="Nagwek11"/>
        <w:rPr>
          <w:bCs w:val="0"/>
        </w:rPr>
      </w:pPr>
      <w:r w:rsidRPr="00570522">
        <w:rPr>
          <w:bCs w:val="0"/>
        </w:rPr>
        <w:t>2.1 Wymagania ogólne</w:t>
      </w:r>
    </w:p>
    <w:p w:rsidR="00655704" w:rsidRPr="00570522" w:rsidRDefault="00655704" w:rsidP="00655704">
      <w:pPr>
        <w:pStyle w:val="Nagwek11"/>
        <w:spacing w:before="360"/>
        <w:rPr>
          <w:b w:val="0"/>
          <w:bCs w:val="0"/>
        </w:rPr>
      </w:pPr>
      <w:r w:rsidRPr="00570522">
        <w:rPr>
          <w:b w:val="0"/>
          <w:bCs w:val="0"/>
        </w:rPr>
        <w:t>Produkt powinien spełniać wymagania aktualnie obowiązującego prawa żywnościowego.</w:t>
      </w:r>
    </w:p>
    <w:p w:rsidR="001A31E8" w:rsidRPr="00570522" w:rsidRDefault="00FD14D6" w:rsidP="00995811">
      <w:pPr>
        <w:pStyle w:val="Nagwek11"/>
        <w:spacing w:line="360" w:lineRule="auto"/>
        <w:rPr>
          <w:bCs w:val="0"/>
        </w:rPr>
      </w:pPr>
      <w:r w:rsidRPr="00570522">
        <w:rPr>
          <w:bCs w:val="0"/>
        </w:rPr>
        <w:t>2.2</w:t>
      </w:r>
      <w:r w:rsidR="001A31E8" w:rsidRPr="00570522">
        <w:rPr>
          <w:bCs w:val="0"/>
        </w:rPr>
        <w:t xml:space="preserve"> Wymagania organoleptyczne</w:t>
      </w:r>
    </w:p>
    <w:p w:rsidR="001A31E8" w:rsidRPr="00570522" w:rsidRDefault="001A31E8" w:rsidP="001A31E8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570522">
        <w:rPr>
          <w:rFonts w:ascii="Arial" w:hAnsi="Arial" w:cs="Arial"/>
          <w:sz w:val="20"/>
        </w:rPr>
        <w:t>Według Tablicy 1.</w:t>
      </w:r>
    </w:p>
    <w:p w:rsidR="00995811" w:rsidRPr="00570522" w:rsidRDefault="00995811" w:rsidP="00995811">
      <w:pPr>
        <w:pStyle w:val="Nagwek6"/>
        <w:tabs>
          <w:tab w:val="left" w:pos="10891"/>
        </w:tabs>
        <w:spacing w:before="120" w:after="120"/>
        <w:rPr>
          <w:rFonts w:ascii="Arial" w:hAnsi="Arial" w:cs="Arial"/>
          <w:sz w:val="18"/>
          <w:szCs w:val="18"/>
        </w:rPr>
      </w:pPr>
      <w:bookmarkStart w:id="1" w:name="_Toc134517192"/>
    </w:p>
    <w:p w:rsidR="00995811" w:rsidRPr="00570522" w:rsidRDefault="00995811" w:rsidP="00995811">
      <w:pPr>
        <w:pStyle w:val="Nagwek6"/>
        <w:tabs>
          <w:tab w:val="left" w:pos="10891"/>
        </w:tabs>
        <w:spacing w:before="120" w:after="120"/>
        <w:rPr>
          <w:rFonts w:ascii="Arial" w:hAnsi="Arial" w:cs="Arial"/>
          <w:sz w:val="18"/>
          <w:szCs w:val="18"/>
        </w:rPr>
      </w:pPr>
    </w:p>
    <w:p w:rsidR="00995811" w:rsidRPr="00570522" w:rsidRDefault="00995811" w:rsidP="00995811">
      <w:pPr>
        <w:pStyle w:val="Nagwek6"/>
        <w:tabs>
          <w:tab w:val="left" w:pos="10891"/>
        </w:tabs>
        <w:spacing w:before="120" w:after="120"/>
        <w:rPr>
          <w:rFonts w:ascii="Arial" w:hAnsi="Arial" w:cs="Arial"/>
          <w:sz w:val="18"/>
          <w:szCs w:val="18"/>
        </w:rPr>
      </w:pPr>
    </w:p>
    <w:p w:rsidR="00995811" w:rsidRPr="00570522" w:rsidRDefault="00995811" w:rsidP="00995811">
      <w:pPr>
        <w:pStyle w:val="Nagwek6"/>
        <w:tabs>
          <w:tab w:val="left" w:pos="10891"/>
        </w:tabs>
        <w:spacing w:before="120" w:after="120"/>
        <w:rPr>
          <w:rFonts w:ascii="Arial" w:hAnsi="Arial" w:cs="Arial"/>
          <w:sz w:val="18"/>
          <w:szCs w:val="18"/>
        </w:rPr>
      </w:pPr>
    </w:p>
    <w:p w:rsidR="00203E34" w:rsidRPr="00570522" w:rsidRDefault="00203E34" w:rsidP="009958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570522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36"/>
        <w:gridCol w:w="4851"/>
        <w:gridCol w:w="1463"/>
      </w:tblGrid>
      <w:tr w:rsidR="00203E34" w:rsidRPr="00570522" w:rsidTr="00A326B3">
        <w:trPr>
          <w:trHeight w:val="450"/>
          <w:jc w:val="center"/>
        </w:trPr>
        <w:tc>
          <w:tcPr>
            <w:tcW w:w="0" w:type="auto"/>
            <w:vAlign w:val="center"/>
          </w:tcPr>
          <w:p w:rsidR="00203E34" w:rsidRPr="00570522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0522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203E34" w:rsidRPr="00570522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0522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55" w:type="dxa"/>
            <w:vAlign w:val="center"/>
          </w:tcPr>
          <w:p w:rsidR="00203E34" w:rsidRPr="00570522" w:rsidRDefault="00203E34" w:rsidP="008F673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7052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203E34" w:rsidRPr="00570522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0522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03E34" w:rsidRPr="00570522" w:rsidTr="00A326B3">
        <w:trPr>
          <w:cantSplit/>
          <w:trHeight w:val="341"/>
          <w:jc w:val="center"/>
        </w:trPr>
        <w:tc>
          <w:tcPr>
            <w:tcW w:w="0" w:type="auto"/>
          </w:tcPr>
          <w:p w:rsidR="00203E34" w:rsidRPr="00570522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203E34" w:rsidRPr="00570522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Wygląd ogólny i powierzchnia</w:t>
            </w:r>
          </w:p>
        </w:tc>
        <w:tc>
          <w:tcPr>
            <w:tcW w:w="4955" w:type="dxa"/>
            <w:tcBorders>
              <w:bottom w:val="single" w:sz="6" w:space="0" w:color="auto"/>
            </w:tcBorders>
          </w:tcPr>
          <w:p w:rsidR="00203E34" w:rsidRPr="00570522" w:rsidRDefault="00244D41" w:rsidP="002435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B</w:t>
            </w:r>
            <w:r w:rsidR="00203E34" w:rsidRPr="00570522">
              <w:rPr>
                <w:rFonts w:ascii="Arial" w:hAnsi="Arial" w:cs="Arial"/>
                <w:sz w:val="18"/>
                <w:szCs w:val="18"/>
              </w:rPr>
              <w:t>atony w osłonka</w:t>
            </w:r>
            <w:r w:rsidR="002435A1" w:rsidRPr="00570522">
              <w:rPr>
                <w:rFonts w:ascii="Arial" w:hAnsi="Arial" w:cs="Arial"/>
                <w:sz w:val="18"/>
                <w:szCs w:val="18"/>
              </w:rPr>
              <w:t>ch sztucznych</w:t>
            </w:r>
            <w:r w:rsidR="00675F35" w:rsidRPr="00570522">
              <w:rPr>
                <w:rFonts w:ascii="Arial" w:hAnsi="Arial" w:cs="Arial"/>
                <w:sz w:val="18"/>
                <w:szCs w:val="18"/>
              </w:rPr>
              <w:t>,</w:t>
            </w:r>
            <w:r w:rsidR="002435A1" w:rsidRPr="00570522">
              <w:rPr>
                <w:rFonts w:ascii="Arial" w:hAnsi="Arial" w:cs="Arial"/>
                <w:sz w:val="18"/>
                <w:szCs w:val="18"/>
              </w:rPr>
              <w:t xml:space="preserve"> o długości od 30</w:t>
            </w:r>
            <w:r w:rsidR="005F29EF" w:rsidRPr="005705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F1E61" w:rsidRPr="00570522">
              <w:rPr>
                <w:rFonts w:ascii="Arial" w:hAnsi="Arial" w:cs="Arial"/>
                <w:sz w:val="18"/>
                <w:szCs w:val="18"/>
              </w:rPr>
              <w:t xml:space="preserve">cm do </w:t>
            </w:r>
            <w:r w:rsidR="00D73AFF" w:rsidRPr="00570522">
              <w:rPr>
                <w:rFonts w:ascii="Arial" w:hAnsi="Arial" w:cs="Arial"/>
                <w:sz w:val="18"/>
                <w:szCs w:val="18"/>
              </w:rPr>
              <w:t>4</w:t>
            </w:r>
            <w:r w:rsidR="00CF1E61" w:rsidRPr="00570522">
              <w:rPr>
                <w:rFonts w:ascii="Arial" w:hAnsi="Arial" w:cs="Arial"/>
                <w:sz w:val="18"/>
                <w:szCs w:val="18"/>
              </w:rPr>
              <w:t>0</w:t>
            </w:r>
            <w:r w:rsidR="005F29EF" w:rsidRPr="005705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43FB4" w:rsidRPr="00570522">
              <w:rPr>
                <w:rFonts w:ascii="Arial" w:hAnsi="Arial" w:cs="Arial"/>
                <w:sz w:val="18"/>
                <w:szCs w:val="18"/>
              </w:rPr>
              <w:t>cm</w:t>
            </w:r>
            <w:r w:rsidR="002435A1" w:rsidRPr="00570522">
              <w:rPr>
                <w:rFonts w:ascii="Arial" w:hAnsi="Arial" w:cs="Arial"/>
                <w:sz w:val="18"/>
                <w:szCs w:val="18"/>
              </w:rPr>
              <w:t xml:space="preserve"> i średnicy od 90</w:t>
            </w:r>
            <w:r w:rsidR="005F29EF" w:rsidRPr="005705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435A1" w:rsidRPr="00570522">
              <w:rPr>
                <w:rFonts w:ascii="Arial" w:hAnsi="Arial" w:cs="Arial"/>
                <w:sz w:val="18"/>
                <w:szCs w:val="18"/>
              </w:rPr>
              <w:t>mm do 100</w:t>
            </w:r>
            <w:r w:rsidR="005F29EF" w:rsidRPr="005705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F1E61" w:rsidRPr="00570522">
              <w:rPr>
                <w:rFonts w:ascii="Arial" w:hAnsi="Arial" w:cs="Arial"/>
                <w:sz w:val="18"/>
                <w:szCs w:val="18"/>
              </w:rPr>
              <w:t>mm</w:t>
            </w:r>
            <w:r w:rsidR="005931B3" w:rsidRPr="00570522">
              <w:rPr>
                <w:rFonts w:ascii="Arial" w:hAnsi="Arial" w:cs="Arial"/>
                <w:sz w:val="18"/>
                <w:szCs w:val="18"/>
              </w:rPr>
              <w:t xml:space="preserve">, ściśle i równomiernie napełnione o jednakowej średnicy na całej długości; </w:t>
            </w:r>
            <w:r w:rsidR="00AB5368" w:rsidRPr="005705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3E34" w:rsidRPr="00570522">
              <w:rPr>
                <w:rFonts w:ascii="Arial" w:hAnsi="Arial" w:cs="Arial"/>
                <w:sz w:val="18"/>
                <w:szCs w:val="18"/>
              </w:rPr>
              <w:t xml:space="preserve">powierzchnia batonu </w:t>
            </w:r>
            <w:r w:rsidR="002435A1" w:rsidRPr="00570522">
              <w:rPr>
                <w:rFonts w:ascii="Arial" w:hAnsi="Arial" w:cs="Arial"/>
                <w:sz w:val="18"/>
                <w:szCs w:val="18"/>
              </w:rPr>
              <w:t xml:space="preserve">gładka </w:t>
            </w:r>
            <w:r w:rsidR="00203E34" w:rsidRPr="00570522">
              <w:rPr>
                <w:rFonts w:ascii="Arial" w:hAnsi="Arial" w:cs="Arial"/>
                <w:sz w:val="18"/>
                <w:szCs w:val="18"/>
              </w:rPr>
              <w:t xml:space="preserve">o barwie </w:t>
            </w:r>
            <w:r w:rsidR="00AB5368" w:rsidRPr="00570522">
              <w:rPr>
                <w:rFonts w:ascii="Arial" w:hAnsi="Arial" w:cs="Arial"/>
                <w:sz w:val="18"/>
                <w:szCs w:val="18"/>
              </w:rPr>
              <w:t>jasno</w:t>
            </w:r>
            <w:r w:rsidR="007E69CB" w:rsidRPr="00570522">
              <w:rPr>
                <w:rFonts w:ascii="Arial" w:hAnsi="Arial" w:cs="Arial"/>
                <w:sz w:val="18"/>
                <w:szCs w:val="18"/>
              </w:rPr>
              <w:t xml:space="preserve">brązowej </w:t>
            </w:r>
            <w:r w:rsidR="00675F35" w:rsidRPr="00570522">
              <w:rPr>
                <w:rFonts w:ascii="Arial" w:hAnsi="Arial" w:cs="Arial"/>
                <w:sz w:val="18"/>
                <w:szCs w:val="18"/>
              </w:rPr>
              <w:t>do brązowej</w:t>
            </w:r>
            <w:r w:rsidR="00CF1E61" w:rsidRPr="00570522">
              <w:rPr>
                <w:rFonts w:ascii="Arial" w:hAnsi="Arial" w:cs="Arial"/>
                <w:sz w:val="18"/>
                <w:szCs w:val="18"/>
              </w:rPr>
              <w:t>;</w:t>
            </w:r>
            <w:r w:rsidR="007E69CB" w:rsidRPr="00570522">
              <w:rPr>
                <w:rFonts w:ascii="Arial" w:hAnsi="Arial" w:cs="Arial"/>
                <w:sz w:val="18"/>
                <w:szCs w:val="18"/>
              </w:rPr>
              <w:t xml:space="preserve"> osłonka</w:t>
            </w:r>
            <w:r w:rsidR="00CF1E61" w:rsidRPr="00570522">
              <w:rPr>
                <w:rFonts w:ascii="Arial" w:hAnsi="Arial" w:cs="Arial"/>
                <w:sz w:val="18"/>
                <w:szCs w:val="18"/>
              </w:rPr>
              <w:t xml:space="preserve"> gładka</w:t>
            </w:r>
            <w:r w:rsidR="00D43FB4" w:rsidRPr="005705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3E34" w:rsidRPr="00570522">
              <w:rPr>
                <w:rFonts w:ascii="Arial" w:hAnsi="Arial" w:cs="Arial"/>
                <w:sz w:val="18"/>
                <w:szCs w:val="18"/>
              </w:rPr>
              <w:t>ściśle przylegająca do farszu; niedopuszczalna barwa szarozielona</w:t>
            </w:r>
            <w:r w:rsidR="00AB5368" w:rsidRPr="00570522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203E34" w:rsidRPr="00570522">
              <w:rPr>
                <w:rFonts w:ascii="Arial" w:hAnsi="Arial" w:cs="Arial"/>
                <w:sz w:val="18"/>
                <w:szCs w:val="18"/>
              </w:rPr>
              <w:t xml:space="preserve">plamy na </w:t>
            </w:r>
            <w:r w:rsidR="00787307" w:rsidRPr="00570522">
              <w:rPr>
                <w:rFonts w:ascii="Arial" w:hAnsi="Arial" w:cs="Arial"/>
                <w:sz w:val="18"/>
                <w:szCs w:val="18"/>
              </w:rPr>
              <w:t>powierzchni wynikające z niedowę</w:t>
            </w:r>
            <w:r w:rsidR="00203E34" w:rsidRPr="00570522">
              <w:rPr>
                <w:rFonts w:ascii="Arial" w:hAnsi="Arial" w:cs="Arial"/>
                <w:sz w:val="18"/>
                <w:szCs w:val="18"/>
              </w:rPr>
              <w:t>dzenia w miejscu styku z innymi batonami oraz zawilgocenie powierzchni osłonki</w:t>
            </w:r>
          </w:p>
        </w:tc>
        <w:tc>
          <w:tcPr>
            <w:tcW w:w="1485" w:type="dxa"/>
            <w:vMerge w:val="restart"/>
            <w:vAlign w:val="center"/>
          </w:tcPr>
          <w:p w:rsidR="00203E34" w:rsidRPr="00570522" w:rsidRDefault="00203E34" w:rsidP="00675F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203E34" w:rsidRPr="00570522" w:rsidTr="00A326B3">
        <w:trPr>
          <w:cantSplit/>
          <w:trHeight w:val="341"/>
          <w:jc w:val="center"/>
        </w:trPr>
        <w:tc>
          <w:tcPr>
            <w:tcW w:w="0" w:type="auto"/>
          </w:tcPr>
          <w:p w:rsidR="00203E34" w:rsidRPr="00570522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203E34" w:rsidRPr="00570522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Wygląd na przekroju</w:t>
            </w:r>
          </w:p>
          <w:p w:rsidR="00203E34" w:rsidRPr="00570522" w:rsidRDefault="009A72C1" w:rsidP="009A72C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barwa mięsa</w:t>
            </w:r>
          </w:p>
          <w:p w:rsidR="00203E34" w:rsidRPr="00570522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rozdrobnienie i układ składników</w:t>
            </w:r>
          </w:p>
        </w:tc>
        <w:tc>
          <w:tcPr>
            <w:tcW w:w="4955" w:type="dxa"/>
            <w:tcBorders>
              <w:bottom w:val="single" w:sz="6" w:space="0" w:color="auto"/>
            </w:tcBorders>
          </w:tcPr>
          <w:p w:rsidR="00203E34" w:rsidRPr="00570522" w:rsidRDefault="00203E34" w:rsidP="00675F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03E34" w:rsidRPr="00570522" w:rsidRDefault="00244D41" w:rsidP="00675F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J</w:t>
            </w:r>
            <w:r w:rsidR="009A72C1" w:rsidRPr="00570522">
              <w:rPr>
                <w:rFonts w:ascii="Arial" w:hAnsi="Arial" w:cs="Arial"/>
                <w:sz w:val="18"/>
                <w:szCs w:val="18"/>
              </w:rPr>
              <w:t>asno</w:t>
            </w:r>
            <w:r w:rsidR="00AB5368" w:rsidRPr="00570522">
              <w:rPr>
                <w:rFonts w:ascii="Arial" w:hAnsi="Arial" w:cs="Arial"/>
                <w:sz w:val="18"/>
                <w:szCs w:val="18"/>
              </w:rPr>
              <w:t>różowa do ciemnoróżowej</w:t>
            </w:r>
          </w:p>
          <w:p w:rsidR="00203E34" w:rsidRPr="00570522" w:rsidRDefault="00244D41" w:rsidP="00675F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N</w:t>
            </w:r>
            <w:r w:rsidR="009A72C1" w:rsidRPr="00570522">
              <w:rPr>
                <w:rFonts w:ascii="Arial" w:hAnsi="Arial" w:cs="Arial"/>
                <w:sz w:val="18"/>
                <w:szCs w:val="18"/>
              </w:rPr>
              <w:t>ie mniej niż 75% powierzchni przekroju stanowią kawałki grubo</w:t>
            </w:r>
            <w:r w:rsidR="00AB5368" w:rsidRPr="00570522">
              <w:rPr>
                <w:rFonts w:ascii="Arial" w:hAnsi="Arial" w:cs="Arial"/>
                <w:sz w:val="18"/>
                <w:szCs w:val="18"/>
              </w:rPr>
              <w:t xml:space="preserve"> rozdrobnione</w:t>
            </w:r>
            <w:r w:rsidR="009A72C1" w:rsidRPr="00570522">
              <w:rPr>
                <w:rFonts w:ascii="Arial" w:hAnsi="Arial" w:cs="Arial"/>
                <w:sz w:val="18"/>
                <w:szCs w:val="18"/>
              </w:rPr>
              <w:t>,</w:t>
            </w:r>
            <w:r w:rsidR="00AB5368" w:rsidRPr="00570522">
              <w:rPr>
                <w:rFonts w:ascii="Arial" w:hAnsi="Arial" w:cs="Arial"/>
                <w:sz w:val="18"/>
                <w:szCs w:val="18"/>
              </w:rPr>
              <w:t xml:space="preserve"> równomiernie roz</w:t>
            </w:r>
            <w:r w:rsidR="009A72C1" w:rsidRPr="00570522">
              <w:rPr>
                <w:rFonts w:ascii="Arial" w:hAnsi="Arial" w:cs="Arial"/>
                <w:sz w:val="18"/>
                <w:szCs w:val="18"/>
              </w:rPr>
              <w:t xml:space="preserve">mieszczone, </w:t>
            </w:r>
            <w:r w:rsidR="00AB5368" w:rsidRPr="00570522">
              <w:rPr>
                <w:rFonts w:ascii="Arial" w:hAnsi="Arial" w:cs="Arial"/>
                <w:sz w:val="18"/>
                <w:szCs w:val="18"/>
              </w:rPr>
              <w:t>związane</w:t>
            </w:r>
            <w:r w:rsidR="009A72C1" w:rsidRPr="00570522">
              <w:rPr>
                <w:rFonts w:ascii="Arial" w:hAnsi="Arial" w:cs="Arial"/>
                <w:sz w:val="18"/>
                <w:szCs w:val="18"/>
              </w:rPr>
              <w:t xml:space="preserve"> masą wiążącą; dopuszczalne pojedyncze komory powietrzne nie połączone ze zmianą barwy;</w:t>
            </w:r>
            <w:r w:rsidR="00AB5368" w:rsidRPr="00570522">
              <w:rPr>
                <w:rFonts w:ascii="Arial" w:hAnsi="Arial" w:cs="Arial"/>
                <w:sz w:val="18"/>
                <w:szCs w:val="18"/>
              </w:rPr>
              <w:t xml:space="preserve"> niedopuszczalne s</w:t>
            </w:r>
            <w:r w:rsidR="00203E34" w:rsidRPr="00570522">
              <w:rPr>
                <w:rFonts w:ascii="Arial" w:hAnsi="Arial" w:cs="Arial"/>
                <w:sz w:val="18"/>
                <w:szCs w:val="18"/>
              </w:rPr>
              <w:t>kupiska</w:t>
            </w:r>
            <w:r w:rsidR="00675F35" w:rsidRPr="00570522">
              <w:rPr>
                <w:rFonts w:ascii="Arial" w:hAnsi="Arial" w:cs="Arial"/>
                <w:sz w:val="18"/>
                <w:szCs w:val="18"/>
              </w:rPr>
              <w:t xml:space="preserve"> jednego ze składników oraz </w:t>
            </w:r>
            <w:r w:rsidR="009A72C1" w:rsidRPr="00570522">
              <w:rPr>
                <w:rFonts w:ascii="Arial" w:hAnsi="Arial" w:cs="Arial"/>
                <w:sz w:val="18"/>
                <w:szCs w:val="18"/>
              </w:rPr>
              <w:t xml:space="preserve"> zacieki </w:t>
            </w:r>
            <w:r w:rsidR="00203E34" w:rsidRPr="00570522">
              <w:rPr>
                <w:rFonts w:ascii="Arial" w:hAnsi="Arial" w:cs="Arial"/>
                <w:sz w:val="18"/>
                <w:szCs w:val="18"/>
              </w:rPr>
              <w:t>galarety pod osłonką</w:t>
            </w:r>
          </w:p>
        </w:tc>
        <w:tc>
          <w:tcPr>
            <w:tcW w:w="1485" w:type="dxa"/>
            <w:vMerge/>
            <w:vAlign w:val="center"/>
          </w:tcPr>
          <w:p w:rsidR="00203E34" w:rsidRPr="00570522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570522" w:rsidTr="00A326B3">
        <w:trPr>
          <w:cantSplit/>
          <w:trHeight w:val="341"/>
          <w:jc w:val="center"/>
        </w:trPr>
        <w:tc>
          <w:tcPr>
            <w:tcW w:w="0" w:type="auto"/>
          </w:tcPr>
          <w:p w:rsidR="00203E34" w:rsidRPr="00570522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203E34" w:rsidRPr="00570522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4955" w:type="dxa"/>
            <w:tcBorders>
              <w:bottom w:val="single" w:sz="6" w:space="0" w:color="auto"/>
            </w:tcBorders>
          </w:tcPr>
          <w:p w:rsidR="00203E34" w:rsidRPr="00570522" w:rsidRDefault="00244D41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Ś</w:t>
            </w:r>
            <w:r w:rsidR="00675F35" w:rsidRPr="00570522">
              <w:rPr>
                <w:rFonts w:ascii="Arial" w:hAnsi="Arial" w:cs="Arial"/>
                <w:sz w:val="18"/>
                <w:szCs w:val="18"/>
              </w:rPr>
              <w:t>cisła, plastry grubości 3</w:t>
            </w:r>
            <w:r w:rsidR="005F29EF" w:rsidRPr="005705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3E34" w:rsidRPr="00570522">
              <w:rPr>
                <w:rFonts w:ascii="Arial" w:hAnsi="Arial" w:cs="Arial"/>
                <w:sz w:val="18"/>
                <w:szCs w:val="18"/>
              </w:rPr>
              <w:t xml:space="preserve">mm nie powinny się rozpadać </w:t>
            </w:r>
          </w:p>
        </w:tc>
        <w:tc>
          <w:tcPr>
            <w:tcW w:w="1485" w:type="dxa"/>
            <w:vMerge/>
            <w:vAlign w:val="center"/>
          </w:tcPr>
          <w:p w:rsidR="00203E34" w:rsidRPr="00570522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570522" w:rsidTr="00A326B3">
        <w:trPr>
          <w:cantSplit/>
          <w:trHeight w:val="343"/>
          <w:jc w:val="center"/>
        </w:trPr>
        <w:tc>
          <w:tcPr>
            <w:tcW w:w="0" w:type="auto"/>
          </w:tcPr>
          <w:p w:rsidR="00203E34" w:rsidRPr="00570522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203E34" w:rsidRPr="00570522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4955" w:type="dxa"/>
          </w:tcPr>
          <w:p w:rsidR="00203E34" w:rsidRPr="00570522" w:rsidRDefault="00244D41" w:rsidP="00675F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0522">
              <w:rPr>
                <w:rFonts w:ascii="Arial" w:hAnsi="Arial" w:cs="Arial"/>
                <w:sz w:val="18"/>
                <w:szCs w:val="18"/>
              </w:rPr>
              <w:t>C</w:t>
            </w:r>
            <w:r w:rsidR="00203E34" w:rsidRPr="00570522">
              <w:rPr>
                <w:rFonts w:ascii="Arial" w:hAnsi="Arial" w:cs="Arial"/>
                <w:sz w:val="18"/>
                <w:szCs w:val="18"/>
              </w:rPr>
              <w:t xml:space="preserve">harakterystyczny dla kiełbasy </w:t>
            </w:r>
            <w:r w:rsidR="00510518" w:rsidRPr="00570522">
              <w:rPr>
                <w:rFonts w:ascii="Arial" w:hAnsi="Arial" w:cs="Arial"/>
                <w:sz w:val="18"/>
                <w:szCs w:val="18"/>
              </w:rPr>
              <w:t>z mięsa wieprzowego</w:t>
            </w:r>
            <w:r w:rsidR="00AB5368" w:rsidRPr="00570522">
              <w:rPr>
                <w:rFonts w:ascii="Arial" w:hAnsi="Arial" w:cs="Arial"/>
                <w:sz w:val="18"/>
                <w:szCs w:val="18"/>
              </w:rPr>
              <w:t>,</w:t>
            </w:r>
            <w:r w:rsidR="00675F35" w:rsidRPr="005705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10518" w:rsidRPr="00570522">
              <w:rPr>
                <w:rFonts w:ascii="Arial" w:hAnsi="Arial" w:cs="Arial"/>
                <w:sz w:val="18"/>
                <w:szCs w:val="18"/>
              </w:rPr>
              <w:t>wędzonej, parzonej;</w:t>
            </w:r>
            <w:r w:rsidR="00203E34" w:rsidRPr="00570522">
              <w:rPr>
                <w:rFonts w:ascii="Arial" w:hAnsi="Arial" w:cs="Arial"/>
                <w:sz w:val="18"/>
                <w:szCs w:val="18"/>
              </w:rPr>
              <w:t xml:space="preserve"> wyczuwalne przyprawy i zapach wędzenia; niedopuszczalny smak i zapach świadczący o nieświeżości lub inny obcy</w:t>
            </w:r>
          </w:p>
        </w:tc>
        <w:tc>
          <w:tcPr>
            <w:tcW w:w="1485" w:type="dxa"/>
            <w:vMerge/>
            <w:vAlign w:val="center"/>
          </w:tcPr>
          <w:p w:rsidR="00203E34" w:rsidRPr="00570522" w:rsidRDefault="00203E34" w:rsidP="008F67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210C5" w:rsidRPr="00570522" w:rsidRDefault="00FD14D6" w:rsidP="00995811">
      <w:pPr>
        <w:pStyle w:val="Nagwek11"/>
        <w:rPr>
          <w:bCs w:val="0"/>
        </w:rPr>
      </w:pPr>
      <w:r w:rsidRPr="00570522">
        <w:rPr>
          <w:bCs w:val="0"/>
        </w:rPr>
        <w:t>2.3</w:t>
      </w:r>
      <w:r w:rsidR="00203E34" w:rsidRPr="00570522">
        <w:rPr>
          <w:bCs w:val="0"/>
        </w:rPr>
        <w:t xml:space="preserve"> Wymagania chemiczne</w:t>
      </w:r>
    </w:p>
    <w:p w:rsidR="00203E34" w:rsidRPr="00570522" w:rsidRDefault="00203E34" w:rsidP="00203E34">
      <w:pPr>
        <w:pStyle w:val="Tekstpodstawowy3"/>
        <w:rPr>
          <w:rFonts w:ascii="Arial" w:hAnsi="Arial" w:cs="Arial"/>
          <w:sz w:val="20"/>
          <w:szCs w:val="20"/>
        </w:rPr>
      </w:pPr>
      <w:r w:rsidRPr="00570522">
        <w:rPr>
          <w:rFonts w:ascii="Arial" w:hAnsi="Arial" w:cs="Arial"/>
          <w:sz w:val="20"/>
          <w:szCs w:val="20"/>
        </w:rPr>
        <w:t>Według Tablicy 2.</w:t>
      </w:r>
    </w:p>
    <w:p w:rsidR="00203E34" w:rsidRPr="00570522" w:rsidRDefault="00203E34" w:rsidP="00203E3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570522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203E34" w:rsidRPr="00570522" w:rsidTr="00762ABD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570522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70522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570522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70522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570522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70522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570522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70522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03E34" w:rsidRPr="00570522" w:rsidTr="00762ABD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570522" w:rsidRDefault="00E210C5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570522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570522" w:rsidRDefault="00203E34" w:rsidP="008F6733">
            <w:pPr>
              <w:rPr>
                <w:rFonts w:ascii="Arial" w:hAnsi="Arial" w:cs="Arial"/>
                <w:sz w:val="18"/>
              </w:rPr>
            </w:pPr>
            <w:r w:rsidRPr="00570522">
              <w:rPr>
                <w:rFonts w:ascii="Arial" w:hAnsi="Arial" w:cs="Arial"/>
                <w:sz w:val="18"/>
              </w:rPr>
              <w:t>Zawartość t</w:t>
            </w:r>
            <w:r w:rsidR="00657593" w:rsidRPr="00570522">
              <w:rPr>
                <w:rFonts w:ascii="Arial" w:hAnsi="Arial" w:cs="Arial"/>
                <w:sz w:val="18"/>
              </w:rPr>
              <w:t>łuszczu,</w:t>
            </w:r>
            <w:r w:rsidRPr="00570522">
              <w:rPr>
                <w:rFonts w:ascii="Arial" w:hAnsi="Arial" w:cs="Arial"/>
                <w:sz w:val="18"/>
              </w:rPr>
              <w:t xml:space="preserve"> %</w:t>
            </w:r>
            <w:r w:rsidR="00657593" w:rsidRPr="00570522">
              <w:rPr>
                <w:rFonts w:ascii="Arial" w:hAnsi="Arial" w:cs="Arial"/>
                <w:sz w:val="18"/>
              </w:rPr>
              <w:t>(m/m)</w:t>
            </w:r>
            <w:r w:rsidRPr="00570522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570522" w:rsidRDefault="00952104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570522">
              <w:rPr>
                <w:rFonts w:ascii="Arial" w:hAnsi="Arial" w:cs="Arial"/>
                <w:sz w:val="18"/>
              </w:rPr>
              <w:t>10</w:t>
            </w:r>
            <w:r w:rsidR="00203E34" w:rsidRPr="00570522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570522" w:rsidRDefault="00203E34" w:rsidP="008F6733">
            <w:pPr>
              <w:rPr>
                <w:rFonts w:ascii="Arial" w:hAnsi="Arial" w:cs="Arial"/>
                <w:sz w:val="18"/>
                <w:lang w:val="de-DE"/>
              </w:rPr>
            </w:pPr>
            <w:r w:rsidRPr="00570522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203E34" w:rsidRPr="00570522" w:rsidTr="00762ABD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570522" w:rsidRDefault="00E210C5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570522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570522" w:rsidRDefault="00203E34" w:rsidP="008F6733">
            <w:pPr>
              <w:rPr>
                <w:rFonts w:ascii="Arial" w:hAnsi="Arial" w:cs="Arial"/>
                <w:sz w:val="18"/>
              </w:rPr>
            </w:pPr>
            <w:r w:rsidRPr="00570522">
              <w:rPr>
                <w:rFonts w:ascii="Arial" w:hAnsi="Arial" w:cs="Arial"/>
                <w:sz w:val="18"/>
              </w:rPr>
              <w:t xml:space="preserve">Zawartość </w:t>
            </w:r>
            <w:r w:rsidR="00657593" w:rsidRPr="00570522">
              <w:rPr>
                <w:rFonts w:ascii="Arial" w:hAnsi="Arial" w:cs="Arial"/>
                <w:sz w:val="18"/>
              </w:rPr>
              <w:t xml:space="preserve">białka, </w:t>
            </w:r>
            <w:r w:rsidRPr="00570522">
              <w:rPr>
                <w:rFonts w:ascii="Arial" w:hAnsi="Arial" w:cs="Arial"/>
                <w:sz w:val="18"/>
              </w:rPr>
              <w:t>%</w:t>
            </w:r>
            <w:r w:rsidR="00657593" w:rsidRPr="00570522">
              <w:rPr>
                <w:rFonts w:ascii="Arial" w:hAnsi="Arial" w:cs="Arial"/>
                <w:sz w:val="18"/>
              </w:rPr>
              <w:t>(m/m)</w:t>
            </w:r>
            <w:r w:rsidRPr="00570522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570522" w:rsidRDefault="002C585C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570522">
              <w:rPr>
                <w:rFonts w:ascii="Arial" w:hAnsi="Arial" w:cs="Arial"/>
                <w:sz w:val="18"/>
              </w:rPr>
              <w:t>13</w:t>
            </w:r>
            <w:r w:rsidR="008F6733" w:rsidRPr="00570522">
              <w:rPr>
                <w:rFonts w:ascii="Arial" w:hAnsi="Arial" w:cs="Arial"/>
                <w:sz w:val="18"/>
              </w:rPr>
              <w:t>,</w:t>
            </w:r>
            <w:r w:rsidR="00952104" w:rsidRPr="00570522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570522" w:rsidRDefault="00203E34" w:rsidP="008F6733">
            <w:pPr>
              <w:rPr>
                <w:rFonts w:ascii="Arial" w:hAnsi="Arial" w:cs="Arial"/>
                <w:sz w:val="18"/>
                <w:lang w:val="de-DE"/>
              </w:rPr>
            </w:pPr>
            <w:r w:rsidRPr="00570522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203E34" w:rsidRPr="00570522" w:rsidTr="00762ABD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203E34" w:rsidRPr="00570522" w:rsidRDefault="00E210C5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570522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203E34" w:rsidRPr="00570522" w:rsidRDefault="00203E34" w:rsidP="008F6733">
            <w:pPr>
              <w:rPr>
                <w:rFonts w:ascii="Arial" w:hAnsi="Arial" w:cs="Arial"/>
                <w:sz w:val="18"/>
              </w:rPr>
            </w:pPr>
            <w:r w:rsidRPr="00570522">
              <w:rPr>
                <w:rFonts w:ascii="Arial" w:hAnsi="Arial" w:cs="Arial"/>
                <w:sz w:val="18"/>
              </w:rPr>
              <w:t>Zawartość chlork</w:t>
            </w:r>
            <w:r w:rsidR="00657593" w:rsidRPr="00570522">
              <w:rPr>
                <w:rFonts w:ascii="Arial" w:hAnsi="Arial" w:cs="Arial"/>
                <w:sz w:val="18"/>
              </w:rPr>
              <w:t xml:space="preserve">u sodu, </w:t>
            </w:r>
            <w:r w:rsidRPr="00570522">
              <w:rPr>
                <w:rFonts w:ascii="Arial" w:hAnsi="Arial" w:cs="Arial"/>
                <w:sz w:val="18"/>
              </w:rPr>
              <w:t>%</w:t>
            </w:r>
            <w:r w:rsidR="00657593" w:rsidRPr="00570522">
              <w:rPr>
                <w:rFonts w:ascii="Arial" w:hAnsi="Arial" w:cs="Arial"/>
                <w:sz w:val="18"/>
              </w:rPr>
              <w:t>(m/m)</w:t>
            </w:r>
            <w:r w:rsidRPr="00570522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203E34" w:rsidRPr="00570522" w:rsidRDefault="00AF3985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570522"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203E34" w:rsidRPr="00570522" w:rsidRDefault="00203E34" w:rsidP="008F6733">
            <w:pPr>
              <w:rPr>
                <w:rFonts w:ascii="Arial" w:hAnsi="Arial" w:cs="Arial"/>
                <w:sz w:val="18"/>
              </w:rPr>
            </w:pPr>
            <w:r w:rsidRPr="00570522">
              <w:rPr>
                <w:rFonts w:ascii="Arial" w:hAnsi="Arial" w:cs="Arial"/>
                <w:bCs/>
                <w:sz w:val="18"/>
                <w:szCs w:val="18"/>
              </w:rPr>
              <w:t>PN-A-82112</w:t>
            </w:r>
            <w:r w:rsidRPr="00570522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1A31E8" w:rsidRPr="00570522" w:rsidRDefault="00FD14D6" w:rsidP="00995811">
      <w:pPr>
        <w:pStyle w:val="Nagwek11"/>
        <w:rPr>
          <w:bCs w:val="0"/>
        </w:rPr>
      </w:pPr>
      <w:r w:rsidRPr="00570522">
        <w:rPr>
          <w:bCs w:val="0"/>
        </w:rPr>
        <w:t>2.4</w:t>
      </w:r>
      <w:r w:rsidR="001A31E8" w:rsidRPr="00570522">
        <w:rPr>
          <w:bCs w:val="0"/>
        </w:rPr>
        <w:t xml:space="preserve"> Wymagania mikrobiologiczne</w:t>
      </w:r>
      <w:bookmarkEnd w:id="1"/>
    </w:p>
    <w:p w:rsidR="00BE3C3A" w:rsidRPr="00570522" w:rsidRDefault="00BE3C3A" w:rsidP="00995811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570522">
        <w:rPr>
          <w:rFonts w:ascii="Arial" w:hAnsi="Arial" w:cs="Arial"/>
          <w:sz w:val="20"/>
        </w:rPr>
        <w:t>Zgodnie z aktualnie obowiązującym prawem</w:t>
      </w:r>
      <w:r w:rsidR="00FD14D6" w:rsidRPr="00570522">
        <w:rPr>
          <w:rFonts w:ascii="Arial" w:hAnsi="Arial" w:cs="Arial"/>
          <w:sz w:val="20"/>
        </w:rPr>
        <w:t>.</w:t>
      </w:r>
    </w:p>
    <w:p w:rsidR="00065535" w:rsidRPr="00570522" w:rsidRDefault="00065535" w:rsidP="009958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1A31E8" w:rsidRPr="00570522" w:rsidRDefault="00675F35" w:rsidP="0099581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1A31E8"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1A31E8" w:rsidRPr="00570522" w:rsidRDefault="001A31E8" w:rsidP="001A31E8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570522">
        <w:rPr>
          <w:rFonts w:ascii="Arial" w:hAnsi="Arial" w:cs="Arial"/>
          <w:sz w:val="20"/>
          <w:szCs w:val="20"/>
        </w:rPr>
        <w:t>Okres przydatności do spożycia deklarowany przez producenta powinien wynosić nie mniej niż 7 dni od daty dostawy</w:t>
      </w:r>
      <w:r w:rsidR="00650D99" w:rsidRPr="00570522">
        <w:rPr>
          <w:rFonts w:ascii="Arial" w:hAnsi="Arial" w:cs="Arial"/>
          <w:sz w:val="20"/>
          <w:szCs w:val="20"/>
        </w:rPr>
        <w:t xml:space="preserve"> do magazynu odbiorcy.</w:t>
      </w:r>
    </w:p>
    <w:p w:rsidR="001A31E8" w:rsidRPr="00570522" w:rsidRDefault="002435A1" w:rsidP="0099581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1A31E8"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Metody badań</w:t>
      </w:r>
    </w:p>
    <w:p w:rsidR="001A31E8" w:rsidRPr="00570522" w:rsidRDefault="001A31E8" w:rsidP="0099581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510518"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1A31E8" w:rsidRPr="00570522" w:rsidRDefault="001A31E8" w:rsidP="001A31E8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1A31E8" w:rsidRPr="00570522" w:rsidRDefault="00F52896" w:rsidP="0099581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1A31E8"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803388"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1A31E8" w:rsidRPr="00570522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Według no</w:t>
      </w:r>
      <w:r w:rsidR="00803388"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rm podanych w Tablicach 1, 2</w:t>
      </w:r>
      <w:r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510518"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1A31E8" w:rsidRPr="00570522" w:rsidRDefault="001A31E8" w:rsidP="009958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980690" w:rsidRPr="00570522" w:rsidRDefault="00980690" w:rsidP="009958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6A7FEF" w:rsidRPr="00570522" w:rsidRDefault="006A7FEF" w:rsidP="00762AB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A7FEF" w:rsidRPr="00570522" w:rsidRDefault="006A7FEF" w:rsidP="00762ABD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570522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6A7FEF" w:rsidRPr="00570522" w:rsidRDefault="006A7FEF" w:rsidP="00762AB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70522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A31E8" w:rsidRPr="00570522" w:rsidRDefault="001A31E8" w:rsidP="005C6D93">
      <w:pPr>
        <w:pStyle w:val="E-1"/>
        <w:numPr>
          <w:ilvl w:val="1"/>
          <w:numId w:val="9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1A31E8" w:rsidRPr="00570522" w:rsidRDefault="005C6D93" w:rsidP="005C6D93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1A31E8" w:rsidRPr="00570522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1A31E8" w:rsidRPr="00570522" w:rsidRDefault="001A31E8" w:rsidP="009958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1A31E8" w:rsidRPr="00570522" w:rsidRDefault="001A31E8" w:rsidP="001A31E8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52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1A31E8" w:rsidRPr="00570522" w:rsidRDefault="001A31E8" w:rsidP="001A31E8">
      <w:pPr>
        <w:rPr>
          <w:color w:val="FF0000"/>
        </w:rPr>
      </w:pPr>
    </w:p>
    <w:p w:rsidR="001A31E8" w:rsidRPr="00570522" w:rsidRDefault="001A31E8" w:rsidP="001A31E8"/>
    <w:p w:rsidR="001A31E8" w:rsidRPr="00570522" w:rsidRDefault="001A31E8" w:rsidP="001A31E8"/>
    <w:p w:rsidR="008509B0" w:rsidRPr="00570522" w:rsidRDefault="008509B0"/>
    <w:sectPr w:rsidR="008509B0" w:rsidRPr="00570522" w:rsidSect="001A31E8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1E6" w:rsidRDefault="003F31E6">
      <w:r>
        <w:separator/>
      </w:r>
    </w:p>
  </w:endnote>
  <w:endnote w:type="continuationSeparator" w:id="0">
    <w:p w:rsidR="003F31E6" w:rsidRDefault="003F3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B9A" w:rsidRDefault="00851B9A" w:rsidP="001A31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1B9A" w:rsidRDefault="00851B9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B9A" w:rsidRDefault="00851B9A" w:rsidP="00720C27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851B9A" w:rsidRPr="003B3CA8" w:rsidRDefault="00591C22" w:rsidP="00720C27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7E1CB7">
      <w:rPr>
        <w:rStyle w:val="Numerstrony"/>
        <w:rFonts w:ascii="Arial" w:hAnsi="Arial" w:cs="Arial"/>
        <w:sz w:val="16"/>
        <w:szCs w:val="16"/>
      </w:rPr>
      <w:t>CZERWIEC 2025 r.</w:t>
    </w:r>
    <w:r w:rsidR="00851B9A">
      <w:rPr>
        <w:rStyle w:val="Numerstrony"/>
        <w:rFonts w:ascii="Arial" w:hAnsi="Arial" w:cs="Arial"/>
        <w:sz w:val="16"/>
        <w:szCs w:val="16"/>
      </w:rPr>
      <w:tab/>
    </w:r>
    <w:r w:rsidR="00851B9A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851B9A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851B9A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851B9A">
      <w:rPr>
        <w:rStyle w:val="Numerstrony"/>
        <w:rFonts w:ascii="Arial" w:hAnsi="Arial" w:cs="Arial"/>
        <w:sz w:val="16"/>
        <w:szCs w:val="16"/>
      </w:rPr>
      <w:fldChar w:fldCharType="separate"/>
    </w:r>
    <w:r w:rsidR="00570522">
      <w:rPr>
        <w:rStyle w:val="Numerstrony"/>
        <w:rFonts w:ascii="Arial" w:hAnsi="Arial" w:cs="Arial"/>
        <w:noProof/>
        <w:sz w:val="16"/>
        <w:szCs w:val="16"/>
      </w:rPr>
      <w:t>4</w:t>
    </w:r>
    <w:r w:rsidR="00851B9A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851B9A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851B9A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851B9A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851B9A">
      <w:rPr>
        <w:rStyle w:val="Numerstrony"/>
        <w:rFonts w:ascii="Arial" w:hAnsi="Arial" w:cs="Arial"/>
        <w:sz w:val="16"/>
        <w:szCs w:val="16"/>
      </w:rPr>
      <w:fldChar w:fldCharType="separate"/>
    </w:r>
    <w:r w:rsidR="00570522">
      <w:rPr>
        <w:rStyle w:val="Numerstrony"/>
        <w:rFonts w:ascii="Arial" w:hAnsi="Arial" w:cs="Arial"/>
        <w:noProof/>
        <w:sz w:val="16"/>
        <w:szCs w:val="16"/>
      </w:rPr>
      <w:t>4</w:t>
    </w:r>
    <w:r w:rsidR="00851B9A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851B9A" w:rsidRPr="002B0AAE" w:rsidRDefault="00851B9A" w:rsidP="00720C27">
    <w:pPr>
      <w:pStyle w:val="Stopka"/>
      <w:ind w:right="360"/>
      <w:rPr>
        <w:rFonts w:ascii="Arial" w:hAnsi="Arial" w:cs="Arial"/>
        <w:sz w:val="16"/>
        <w:szCs w:val="16"/>
      </w:rPr>
    </w:pPr>
  </w:p>
  <w:p w:rsidR="00851B9A" w:rsidRDefault="00851B9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1E6" w:rsidRDefault="003F31E6">
      <w:r>
        <w:separator/>
      </w:r>
    </w:p>
  </w:footnote>
  <w:footnote w:type="continuationSeparator" w:id="0">
    <w:p w:rsidR="003F31E6" w:rsidRDefault="003F3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5BA2EC6"/>
    <w:multiLevelType w:val="multilevel"/>
    <w:tmpl w:val="F75C45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E8"/>
    <w:rsid w:val="00001712"/>
    <w:rsid w:val="00002D04"/>
    <w:rsid w:val="00012BF1"/>
    <w:rsid w:val="000257B4"/>
    <w:rsid w:val="0004450A"/>
    <w:rsid w:val="00046BC7"/>
    <w:rsid w:val="00052B23"/>
    <w:rsid w:val="00061D1E"/>
    <w:rsid w:val="000646C7"/>
    <w:rsid w:val="00065535"/>
    <w:rsid w:val="00067784"/>
    <w:rsid w:val="00067941"/>
    <w:rsid w:val="00087DCB"/>
    <w:rsid w:val="000C2511"/>
    <w:rsid w:val="000C2932"/>
    <w:rsid w:val="000D7860"/>
    <w:rsid w:val="000E3C2C"/>
    <w:rsid w:val="00127C80"/>
    <w:rsid w:val="001352E8"/>
    <w:rsid w:val="00170C30"/>
    <w:rsid w:val="00185D81"/>
    <w:rsid w:val="001A31E8"/>
    <w:rsid w:val="001B10E4"/>
    <w:rsid w:val="001C0672"/>
    <w:rsid w:val="001C3132"/>
    <w:rsid w:val="001D6951"/>
    <w:rsid w:val="00201DEC"/>
    <w:rsid w:val="00203E34"/>
    <w:rsid w:val="0024188C"/>
    <w:rsid w:val="002435A1"/>
    <w:rsid w:val="00244D41"/>
    <w:rsid w:val="00286CC2"/>
    <w:rsid w:val="00292038"/>
    <w:rsid w:val="002965A5"/>
    <w:rsid w:val="002C3DE7"/>
    <w:rsid w:val="002C585C"/>
    <w:rsid w:val="002D407B"/>
    <w:rsid w:val="002F009E"/>
    <w:rsid w:val="002F7897"/>
    <w:rsid w:val="003001E3"/>
    <w:rsid w:val="00304F9A"/>
    <w:rsid w:val="00312B3B"/>
    <w:rsid w:val="003354B6"/>
    <w:rsid w:val="00345A34"/>
    <w:rsid w:val="00354D6D"/>
    <w:rsid w:val="00375D6B"/>
    <w:rsid w:val="003B0512"/>
    <w:rsid w:val="003C164B"/>
    <w:rsid w:val="003F31E6"/>
    <w:rsid w:val="00414749"/>
    <w:rsid w:val="00442D23"/>
    <w:rsid w:val="00445B8A"/>
    <w:rsid w:val="0045021C"/>
    <w:rsid w:val="0045731A"/>
    <w:rsid w:val="00457CAE"/>
    <w:rsid w:val="004C1023"/>
    <w:rsid w:val="004D6600"/>
    <w:rsid w:val="005020A0"/>
    <w:rsid w:val="00510518"/>
    <w:rsid w:val="00510751"/>
    <w:rsid w:val="00511686"/>
    <w:rsid w:val="0053235B"/>
    <w:rsid w:val="00541F56"/>
    <w:rsid w:val="00551300"/>
    <w:rsid w:val="00570522"/>
    <w:rsid w:val="0057303A"/>
    <w:rsid w:val="00583BF2"/>
    <w:rsid w:val="0058499C"/>
    <w:rsid w:val="00591C22"/>
    <w:rsid w:val="005931B3"/>
    <w:rsid w:val="005C6D93"/>
    <w:rsid w:val="005C7405"/>
    <w:rsid w:val="005D5390"/>
    <w:rsid w:val="005F29EF"/>
    <w:rsid w:val="00610216"/>
    <w:rsid w:val="00650D99"/>
    <w:rsid w:val="00655704"/>
    <w:rsid w:val="00657593"/>
    <w:rsid w:val="00675F35"/>
    <w:rsid w:val="00680859"/>
    <w:rsid w:val="00682697"/>
    <w:rsid w:val="00693092"/>
    <w:rsid w:val="00695D34"/>
    <w:rsid w:val="006A5C5F"/>
    <w:rsid w:val="006A7FEF"/>
    <w:rsid w:val="006B6460"/>
    <w:rsid w:val="007126FA"/>
    <w:rsid w:val="007209CF"/>
    <w:rsid w:val="00720C27"/>
    <w:rsid w:val="0072223A"/>
    <w:rsid w:val="007264AA"/>
    <w:rsid w:val="0075090F"/>
    <w:rsid w:val="00762ABD"/>
    <w:rsid w:val="00787307"/>
    <w:rsid w:val="007A4D9A"/>
    <w:rsid w:val="007A4E7D"/>
    <w:rsid w:val="007D5055"/>
    <w:rsid w:val="007E1CB7"/>
    <w:rsid w:val="007E69CB"/>
    <w:rsid w:val="00800E84"/>
    <w:rsid w:val="00801593"/>
    <w:rsid w:val="00803388"/>
    <w:rsid w:val="00812A65"/>
    <w:rsid w:val="00832026"/>
    <w:rsid w:val="008509B0"/>
    <w:rsid w:val="00851B9A"/>
    <w:rsid w:val="00853A0B"/>
    <w:rsid w:val="00853D22"/>
    <w:rsid w:val="008735DE"/>
    <w:rsid w:val="00893E0A"/>
    <w:rsid w:val="008A0DCF"/>
    <w:rsid w:val="008A17A9"/>
    <w:rsid w:val="008B2C6B"/>
    <w:rsid w:val="008B7393"/>
    <w:rsid w:val="008D00EC"/>
    <w:rsid w:val="008D2495"/>
    <w:rsid w:val="008D2C97"/>
    <w:rsid w:val="008D4469"/>
    <w:rsid w:val="008E4F5A"/>
    <w:rsid w:val="008E6A25"/>
    <w:rsid w:val="008F3530"/>
    <w:rsid w:val="008F6733"/>
    <w:rsid w:val="009155A4"/>
    <w:rsid w:val="00927D33"/>
    <w:rsid w:val="0093281F"/>
    <w:rsid w:val="00952104"/>
    <w:rsid w:val="009566A6"/>
    <w:rsid w:val="0096678C"/>
    <w:rsid w:val="0097557E"/>
    <w:rsid w:val="00980690"/>
    <w:rsid w:val="00987B69"/>
    <w:rsid w:val="00995811"/>
    <w:rsid w:val="009A72C1"/>
    <w:rsid w:val="00A161E3"/>
    <w:rsid w:val="00A22019"/>
    <w:rsid w:val="00A24E4B"/>
    <w:rsid w:val="00A326B3"/>
    <w:rsid w:val="00A349ED"/>
    <w:rsid w:val="00A4320E"/>
    <w:rsid w:val="00A46E45"/>
    <w:rsid w:val="00A55A5A"/>
    <w:rsid w:val="00A661B4"/>
    <w:rsid w:val="00A723B5"/>
    <w:rsid w:val="00AB4528"/>
    <w:rsid w:val="00AB5368"/>
    <w:rsid w:val="00AC0AED"/>
    <w:rsid w:val="00AE2926"/>
    <w:rsid w:val="00AF135E"/>
    <w:rsid w:val="00AF3985"/>
    <w:rsid w:val="00B4249E"/>
    <w:rsid w:val="00B45B68"/>
    <w:rsid w:val="00B619C4"/>
    <w:rsid w:val="00B71A74"/>
    <w:rsid w:val="00B753C9"/>
    <w:rsid w:val="00B86270"/>
    <w:rsid w:val="00B8691F"/>
    <w:rsid w:val="00BC13DE"/>
    <w:rsid w:val="00BE3A15"/>
    <w:rsid w:val="00BE3C3A"/>
    <w:rsid w:val="00BF6144"/>
    <w:rsid w:val="00C176FF"/>
    <w:rsid w:val="00C31CD8"/>
    <w:rsid w:val="00C7106F"/>
    <w:rsid w:val="00C755A9"/>
    <w:rsid w:val="00CB6A3B"/>
    <w:rsid w:val="00CC1459"/>
    <w:rsid w:val="00CC6FC7"/>
    <w:rsid w:val="00CE1DC3"/>
    <w:rsid w:val="00CF1E61"/>
    <w:rsid w:val="00D3758D"/>
    <w:rsid w:val="00D43FB4"/>
    <w:rsid w:val="00D47DF1"/>
    <w:rsid w:val="00D52ECC"/>
    <w:rsid w:val="00D61C3B"/>
    <w:rsid w:val="00D73AFF"/>
    <w:rsid w:val="00D76C5A"/>
    <w:rsid w:val="00DE306B"/>
    <w:rsid w:val="00E210C5"/>
    <w:rsid w:val="00E40E22"/>
    <w:rsid w:val="00E4248E"/>
    <w:rsid w:val="00E46CFA"/>
    <w:rsid w:val="00E47ABA"/>
    <w:rsid w:val="00E70CD8"/>
    <w:rsid w:val="00E74635"/>
    <w:rsid w:val="00E83789"/>
    <w:rsid w:val="00EA24D2"/>
    <w:rsid w:val="00EC1FDC"/>
    <w:rsid w:val="00F16161"/>
    <w:rsid w:val="00F34D97"/>
    <w:rsid w:val="00F413AA"/>
    <w:rsid w:val="00F41E38"/>
    <w:rsid w:val="00F51C99"/>
    <w:rsid w:val="00F52861"/>
    <w:rsid w:val="00F52896"/>
    <w:rsid w:val="00F76001"/>
    <w:rsid w:val="00F82898"/>
    <w:rsid w:val="00F9400E"/>
    <w:rsid w:val="00FA05F0"/>
    <w:rsid w:val="00FB6ACA"/>
    <w:rsid w:val="00FD044F"/>
    <w:rsid w:val="00FD14D6"/>
    <w:rsid w:val="00FE7727"/>
    <w:rsid w:val="00FF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DBCB41"/>
  <w15:chartTrackingRefBased/>
  <w15:docId w15:val="{9EFD5EBF-FBA6-4261-8437-F4C33D98C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31E8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573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A31E8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1A31E8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1A31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A31E8"/>
  </w:style>
  <w:style w:type="paragraph" w:customStyle="1" w:styleId="E-1">
    <w:name w:val="E-1"/>
    <w:basedOn w:val="Normalny"/>
    <w:rsid w:val="001A31E8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1A31E8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1A31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1A31E8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1A31E8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1A31E8"/>
    <w:rPr>
      <w:sz w:val="20"/>
      <w:szCs w:val="20"/>
    </w:rPr>
  </w:style>
  <w:style w:type="character" w:styleId="Odwoanieprzypisudolnego">
    <w:name w:val="footnote reference"/>
    <w:semiHidden/>
    <w:rsid w:val="001A31E8"/>
    <w:rPr>
      <w:vertAlign w:val="superscript"/>
    </w:rPr>
  </w:style>
  <w:style w:type="paragraph" w:styleId="Nagwek">
    <w:name w:val="header"/>
    <w:basedOn w:val="Normalny"/>
    <w:rsid w:val="00720C2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0646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0646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3337A-6C43-442E-8848-2A165A11468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A39A58C-52A8-40B1-B5DE-9D3ECC30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dc:description/>
  <cp:lastModifiedBy>Wieczorek Eliza</cp:lastModifiedBy>
  <cp:revision>4</cp:revision>
  <cp:lastPrinted>2015-05-27T10:51:00Z</cp:lastPrinted>
  <dcterms:created xsi:type="dcterms:W3CDTF">2025-05-29T08:40:00Z</dcterms:created>
  <dcterms:modified xsi:type="dcterms:W3CDTF">2025-05-29T08:41:00Z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1b723985-5001-47aa-b2bf-5130aa73e2d3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10.11.220.22</vt:lpwstr>
  </property>
  <property fmtid="{D5CDD505-2E9C-101B-9397-08002B2CF9AE}" pid="11" name="UniqueDocumentKey">
    <vt:lpwstr>c00126db-74d0-4372-8dfc-56d082ce53cc</vt:lpwstr>
  </property>
  <property fmtid="{D5CDD505-2E9C-101B-9397-08002B2CF9AE}" pid="12" name="s5636:Creator type=author">
    <vt:lpwstr>Beata JACH</vt:lpwstr>
  </property>
</Properties>
</file>